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rsidR="005B0819" w:rsidRDefault="005B0819" w:rsidP="005B0819">
      <w:pPr>
        <w:jc w:val="center"/>
        <w:rPr>
          <w:rFonts w:ascii="Times New Roman" w:hAnsi="Times New Roman"/>
          <w:color w:val="0E0E0E"/>
          <w:spacing w:val="-6"/>
          <w:sz w:val="24"/>
          <w:lang w:val="uk-UA"/>
        </w:rPr>
      </w:pPr>
    </w:p>
    <w:p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w:t>
      </w:r>
      <w:r w:rsidR="0002248E">
        <w:rPr>
          <w:rFonts w:ascii="Times New Roman" w:hAnsi="Times New Roman"/>
          <w:b/>
          <w:color w:val="0E0E0E"/>
          <w:spacing w:val="-6"/>
          <w:sz w:val="24"/>
          <w:lang w:val="uk-UA"/>
        </w:rPr>
        <w:t xml:space="preserve"> </w:t>
      </w:r>
      <w:r w:rsidR="00B76194">
        <w:rPr>
          <w:rFonts w:ascii="Times New Roman" w:hAnsi="Times New Roman"/>
          <w:b/>
          <w:color w:val="0E0E0E"/>
          <w:spacing w:val="-6"/>
          <w:sz w:val="24"/>
          <w:lang w:val="uk-UA"/>
        </w:rPr>
        <w:t>5</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FC2E0D">
        <w:rPr>
          <w:rFonts w:ascii="Times New Roman" w:hAnsi="Times New Roman"/>
          <w:color w:val="0E0E0E"/>
          <w:spacing w:val="-4"/>
          <w:sz w:val="24"/>
          <w:lang w:val="uk-UA"/>
        </w:rPr>
        <w:t>21</w:t>
      </w:r>
      <w:r w:rsidR="00DB5289">
        <w:rPr>
          <w:rFonts w:ascii="Times New Roman" w:hAnsi="Times New Roman"/>
          <w:color w:val="0E0E0E"/>
          <w:spacing w:val="-4"/>
          <w:sz w:val="24"/>
          <w:lang w:val="uk-UA"/>
        </w:rPr>
        <w:t xml:space="preserve">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tblPr>
      <w:tblGrid>
        <w:gridCol w:w="1649"/>
        <w:gridCol w:w="8699"/>
      </w:tblGrid>
      <w:tr w:rsidR="005B0819" w:rsidRPr="00795FD0" w:rsidTr="000319C5">
        <w:tc>
          <w:tcPr>
            <w:tcW w:w="1649" w:type="dxa"/>
          </w:tcPr>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roofErr w:type="spellStart"/>
            <w:r w:rsidRPr="002D1027">
              <w:rPr>
                <w:rFonts w:ascii="Times New Roman" w:hAnsi="Times New Roman"/>
                <w:bCs/>
                <w:color w:val="0E0E0E"/>
                <w:spacing w:val="-1"/>
                <w:sz w:val="20"/>
                <w:szCs w:val="20"/>
                <w:lang w:val="ru-RU"/>
              </w:rPr>
              <w:t>Критерії</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яким</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має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відповідати</w:t>
            </w:r>
            <w:proofErr w:type="spellEnd"/>
            <w:r w:rsidRPr="002D1027">
              <w:rPr>
                <w:rFonts w:ascii="Times New Roman" w:hAnsi="Times New Roman"/>
                <w:bCs/>
                <w:color w:val="0E0E0E"/>
                <w:spacing w:val="-1"/>
                <w:sz w:val="20"/>
                <w:szCs w:val="20"/>
                <w:lang w:val="ru-RU"/>
              </w:rPr>
              <w:t xml:space="preserve"> особа, </w:t>
            </w:r>
            <w:proofErr w:type="spellStart"/>
            <w:r w:rsidRPr="002D1027">
              <w:rPr>
                <w:rFonts w:ascii="Times New Roman" w:hAnsi="Times New Roman"/>
                <w:bCs/>
                <w:color w:val="0E0E0E"/>
                <w:spacing w:val="-1"/>
                <w:sz w:val="20"/>
                <w:szCs w:val="20"/>
                <w:lang w:val="ru-RU"/>
              </w:rPr>
              <w:t>що</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обирає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дану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комерційну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пропозицію</w:t>
            </w:r>
            <w:proofErr w:type="spellEnd"/>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 xml:space="preserve">особа </w:t>
            </w:r>
            <w:proofErr w:type="spellStart"/>
            <w:r w:rsidRPr="006766F0">
              <w:rPr>
                <w:rFonts w:ascii="Times New Roman" w:hAnsi="Times New Roman"/>
                <w:color w:val="0E0E0E"/>
                <w:spacing w:val="-1"/>
                <w:sz w:val="20"/>
                <w:szCs w:val="20"/>
                <w:lang w:val="ru-RU"/>
              </w:rPr>
              <w:t>є</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власником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користувачем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об'єкта</w:t>
            </w:r>
            <w:proofErr w:type="spellEnd"/>
            <w:r w:rsidRPr="006766F0">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наявний</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облік</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забезпечує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можливість</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застосування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цін</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тарифів</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передбачених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даною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комерційною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пропозицією</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споживач</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приєднався</w:t>
            </w:r>
            <w:proofErr w:type="spellEnd"/>
            <w:r w:rsidRPr="002D1027">
              <w:rPr>
                <w:rFonts w:ascii="Times New Roman" w:hAnsi="Times New Roman"/>
                <w:color w:val="0E0E0E"/>
                <w:spacing w:val="-1"/>
                <w:sz w:val="20"/>
                <w:szCs w:val="20"/>
                <w:lang w:val="ru-RU"/>
              </w:rPr>
              <w:t xml:space="preserve"> до умов договору </w:t>
            </w:r>
            <w:proofErr w:type="spellStart"/>
            <w:r w:rsidRPr="002D1027">
              <w:rPr>
                <w:rFonts w:ascii="Times New Roman" w:hAnsi="Times New Roman"/>
                <w:color w:val="0E0E0E"/>
                <w:spacing w:val="-1"/>
                <w:sz w:val="20"/>
                <w:szCs w:val="20"/>
                <w:lang w:val="ru-RU"/>
              </w:rPr>
              <w:t>споживача</w:t>
            </w:r>
            <w:proofErr w:type="spellEnd"/>
            <w:r w:rsidRPr="002D1027">
              <w:rPr>
                <w:rFonts w:ascii="Times New Roman" w:hAnsi="Times New Roman"/>
                <w:color w:val="0E0E0E"/>
                <w:spacing w:val="-1"/>
                <w:sz w:val="20"/>
                <w:szCs w:val="20"/>
                <w:lang w:val="ru-RU"/>
              </w:rPr>
              <w:t xml:space="preserve"> про </w:t>
            </w:r>
            <w:proofErr w:type="spellStart"/>
            <w:r w:rsidRPr="002D1027">
              <w:rPr>
                <w:rFonts w:ascii="Times New Roman" w:hAnsi="Times New Roman"/>
                <w:color w:val="0E0E0E"/>
                <w:spacing w:val="-1"/>
                <w:sz w:val="20"/>
                <w:szCs w:val="20"/>
                <w:lang w:val="ru-RU"/>
              </w:rPr>
              <w:t>надання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послуг</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розподілу</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передачі</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перехід</w:t>
            </w:r>
            <w:proofErr w:type="spellEnd"/>
            <w:r w:rsidRPr="002D1027">
              <w:rPr>
                <w:rFonts w:ascii="Times New Roman" w:hAnsi="Times New Roman"/>
                <w:color w:val="0E0E0E"/>
                <w:spacing w:val="-1"/>
                <w:sz w:val="20"/>
                <w:szCs w:val="20"/>
                <w:lang w:val="ru-RU"/>
              </w:rPr>
              <w:t xml:space="preserve"> прав та </w:t>
            </w:r>
            <w:proofErr w:type="spellStart"/>
            <w:r w:rsidRPr="002D1027">
              <w:rPr>
                <w:rFonts w:ascii="Times New Roman" w:hAnsi="Times New Roman"/>
                <w:color w:val="0E0E0E"/>
                <w:spacing w:val="-1"/>
                <w:sz w:val="20"/>
                <w:szCs w:val="20"/>
                <w:lang w:val="ru-RU"/>
              </w:rPr>
              <w:t>обов'язкі</w:t>
            </w:r>
            <w:proofErr w:type="gramStart"/>
            <w:r w:rsidRPr="002D1027">
              <w:rPr>
                <w:rFonts w:ascii="Times New Roman" w:hAnsi="Times New Roman"/>
                <w:color w:val="0E0E0E"/>
                <w:spacing w:val="-1"/>
                <w:sz w:val="20"/>
                <w:szCs w:val="20"/>
                <w:lang w:val="ru-RU"/>
              </w:rPr>
              <w:t>в</w:t>
            </w:r>
            <w:proofErr w:type="spellEnd"/>
            <w:proofErr w:type="gramEnd"/>
            <w:r w:rsidRPr="002D1027">
              <w:rPr>
                <w:rFonts w:ascii="Times New Roman" w:hAnsi="Times New Roman"/>
                <w:color w:val="0E0E0E"/>
                <w:spacing w:val="-1"/>
                <w:sz w:val="20"/>
                <w:szCs w:val="20"/>
                <w:lang w:val="ru-RU"/>
              </w:rPr>
              <w:t xml:space="preserve"> </w:t>
            </w:r>
            <w:proofErr w:type="gramStart"/>
            <w:r w:rsidRPr="002D1027">
              <w:rPr>
                <w:rFonts w:ascii="Times New Roman" w:hAnsi="Times New Roman"/>
                <w:color w:val="0E0E0E"/>
                <w:spacing w:val="-1"/>
                <w:sz w:val="20"/>
                <w:szCs w:val="20"/>
                <w:lang w:val="ru-RU"/>
              </w:rPr>
              <w:t>до</w:t>
            </w:r>
            <w:proofErr w:type="gramEnd"/>
            <w:r w:rsidRPr="002D1027">
              <w:rPr>
                <w:rFonts w:ascii="Times New Roman" w:hAnsi="Times New Roman"/>
                <w:color w:val="0E0E0E"/>
                <w:spacing w:val="-1"/>
                <w:sz w:val="20"/>
                <w:szCs w:val="20"/>
                <w:lang w:val="ru-RU"/>
              </w:rPr>
              <w:t xml:space="preserve"> нового </w:t>
            </w:r>
            <w:proofErr w:type="spellStart"/>
            <w:r w:rsidRPr="002D1027">
              <w:rPr>
                <w:rFonts w:ascii="Times New Roman" w:hAnsi="Times New Roman"/>
                <w:color w:val="0E0E0E"/>
                <w:spacing w:val="-1"/>
                <w:sz w:val="20"/>
                <w:szCs w:val="20"/>
                <w:lang w:val="ru-RU"/>
              </w:rPr>
              <w:t>власника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користувача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об'єкта</w:t>
            </w:r>
            <w:proofErr w:type="spellEnd"/>
            <w:r w:rsidRPr="002D1027">
              <w:rPr>
                <w:rFonts w:ascii="Times New Roman" w:hAnsi="Times New Roman"/>
                <w:color w:val="0E0E0E"/>
                <w:spacing w:val="-1"/>
                <w:sz w:val="20"/>
                <w:szCs w:val="20"/>
                <w:lang w:val="ru-RU"/>
              </w:rPr>
              <w:t xml:space="preserve">  за  договорами,   </w:t>
            </w:r>
            <w:proofErr w:type="spellStart"/>
            <w:r w:rsidRPr="002D1027">
              <w:rPr>
                <w:rFonts w:ascii="Times New Roman" w:hAnsi="Times New Roman"/>
                <w:color w:val="0E0E0E"/>
                <w:spacing w:val="-1"/>
                <w:sz w:val="20"/>
                <w:szCs w:val="20"/>
                <w:lang w:val="ru-RU"/>
              </w:rPr>
              <w:t>укладеними</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відповідно</w:t>
            </w:r>
            <w:proofErr w:type="spellEnd"/>
            <w:r w:rsidRPr="002D1027">
              <w:rPr>
                <w:rFonts w:ascii="Times New Roman" w:hAnsi="Times New Roman"/>
                <w:color w:val="0E0E0E"/>
                <w:spacing w:val="-1"/>
                <w:sz w:val="20"/>
                <w:szCs w:val="20"/>
                <w:lang w:val="ru-RU"/>
              </w:rPr>
              <w:t xml:space="preserve">  до  Правил </w:t>
            </w:r>
            <w:proofErr w:type="spellStart"/>
            <w:r w:rsidRPr="002D1027">
              <w:rPr>
                <w:rFonts w:ascii="Times New Roman" w:hAnsi="Times New Roman"/>
                <w:color w:val="0E0E0E"/>
                <w:spacing w:val="-1"/>
                <w:sz w:val="20"/>
                <w:szCs w:val="20"/>
                <w:lang w:val="ru-RU"/>
              </w:rPr>
              <w:t>роздрібного</w:t>
            </w:r>
            <w:proofErr w:type="spellEnd"/>
            <w:r w:rsidRPr="002D1027">
              <w:rPr>
                <w:rFonts w:ascii="Times New Roman" w:hAnsi="Times New Roman"/>
                <w:color w:val="0E0E0E"/>
                <w:spacing w:val="-1"/>
                <w:sz w:val="20"/>
                <w:szCs w:val="20"/>
                <w:lang w:val="ru-RU"/>
              </w:rPr>
              <w:t xml:space="preserve"> ринку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не </w:t>
            </w:r>
            <w:proofErr w:type="spellStart"/>
            <w:r w:rsidRPr="002D1027">
              <w:rPr>
                <w:rFonts w:ascii="Times New Roman" w:hAnsi="Times New Roman"/>
                <w:color w:val="0E0E0E"/>
                <w:spacing w:val="-1"/>
                <w:sz w:val="20"/>
                <w:szCs w:val="20"/>
                <w:lang w:val="ru-RU"/>
              </w:rPr>
              <w:t>потребує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додаткових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узгоджень</w:t>
            </w:r>
            <w:proofErr w:type="spellEnd"/>
            <w:r w:rsidRPr="002D1027">
              <w:rPr>
                <w:rFonts w:ascii="Times New Roman" w:hAnsi="Times New Roman"/>
                <w:color w:val="0E0E0E"/>
                <w:spacing w:val="-1"/>
                <w:sz w:val="20"/>
                <w:szCs w:val="20"/>
                <w:lang w:val="ru-RU"/>
              </w:rPr>
              <w:t>;</w:t>
            </w:r>
          </w:p>
          <w:p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795FD0" w:rsidTr="000319C5">
        <w:tc>
          <w:tcPr>
            <w:tcW w:w="1649" w:type="dxa"/>
          </w:tcPr>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proofErr w:type="spellStart"/>
            <w:r w:rsidRPr="00B2671D">
              <w:rPr>
                <w:b/>
                <w:sz w:val="20"/>
                <w:szCs w:val="20"/>
              </w:rPr>
              <w:t>Ц</w:t>
            </w:r>
            <w:r w:rsidR="00795FD0">
              <w:rPr>
                <w:b/>
                <w:sz w:val="20"/>
                <w:szCs w:val="20"/>
                <w:vertAlign w:val="subscript"/>
              </w:rPr>
              <w:t>фикс</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розподілу</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передачі</w:t>
            </w:r>
            <w:proofErr w:type="spellEnd"/>
            <w:r w:rsidRPr="00B2671D">
              <w:rPr>
                <w:b/>
                <w:sz w:val="20"/>
                <w:szCs w:val="20"/>
              </w:rPr>
              <w:t xml:space="preserve"> </w:t>
            </w:r>
            <w:r w:rsidR="00B00558">
              <w:rPr>
                <w:b/>
                <w:sz w:val="20"/>
                <w:szCs w:val="20"/>
              </w:rPr>
              <w:t xml:space="preserve"> </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00795FD0">
              <w:rPr>
                <w:b/>
                <w:sz w:val="20"/>
                <w:szCs w:val="20"/>
                <w:vertAlign w:val="subscript"/>
              </w:rPr>
              <w:t>фікс</w:t>
            </w:r>
            <w:proofErr w:type="spellEnd"/>
            <w:r w:rsidRPr="00B2671D">
              <w:rPr>
                <w:sz w:val="20"/>
                <w:szCs w:val="20"/>
              </w:rPr>
              <w:t xml:space="preserve"> – </w:t>
            </w:r>
            <w:r w:rsidR="00795FD0">
              <w:rPr>
                <w:sz w:val="20"/>
                <w:szCs w:val="20"/>
              </w:rPr>
              <w:t xml:space="preserve">фіксована </w:t>
            </w:r>
            <w:r w:rsidRPr="00B2671D">
              <w:rPr>
                <w:sz w:val="20"/>
                <w:szCs w:val="20"/>
              </w:rPr>
              <w:t>ціна</w:t>
            </w:r>
            <w:r w:rsidR="00795FD0">
              <w:rPr>
                <w:sz w:val="20"/>
                <w:szCs w:val="20"/>
              </w:rPr>
              <w:t xml:space="preserve"> на певний проміжок часу (визначається та узгоджується обома сторонами)</w:t>
            </w:r>
            <w:r w:rsidRPr="00B2671D">
              <w:rPr>
                <w:sz w:val="20"/>
                <w:szCs w:val="20"/>
              </w:rPr>
              <w:t>;</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розподілу</w:t>
            </w:r>
            <w:proofErr w:type="spellEnd"/>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rsidR="00CB758F"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передачі</w:t>
            </w:r>
            <w:proofErr w:type="spellEnd"/>
            <w:r w:rsidRPr="00B2671D">
              <w:rPr>
                <w:sz w:val="20"/>
                <w:szCs w:val="20"/>
              </w:rPr>
              <w:t xml:space="preserve"> – ціна, встановлена НКРЕКП для оператора системи передачі (ДП «НЕК «Укренерго») за передачу електричної енергії</w:t>
            </w:r>
            <w:r w:rsidR="00CB758F" w:rsidRPr="00B2671D">
              <w:rPr>
                <w:sz w:val="20"/>
                <w:szCs w:val="20"/>
              </w:rPr>
              <w:t>;</w:t>
            </w:r>
          </w:p>
          <w:p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 xml:space="preserve">Складові формули ціни купівлі електроенергії розраховуються відповідно до умов роботи та </w:t>
            </w:r>
            <w:r w:rsidR="00601DE6" w:rsidRPr="00B2671D">
              <w:rPr>
                <w:color w:val="000000" w:themeColor="text1"/>
                <w:sz w:val="20"/>
                <w:szCs w:val="20"/>
              </w:rPr>
              <w:lastRenderedPageBreak/>
              <w:t>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795FD0" w:rsidTr="000319C5">
        <w:tc>
          <w:tcPr>
            <w:tcW w:w="1649" w:type="dxa"/>
          </w:tcPr>
          <w:p w:rsidR="00A84401" w:rsidRDefault="00A84401">
            <w:pPr>
              <w:rPr>
                <w:rFonts w:ascii="Times New Roman" w:hAnsi="Times New Roman" w:cs="Times New Roman"/>
                <w:color w:val="0E0E0E"/>
                <w:sz w:val="20"/>
                <w:szCs w:val="20"/>
                <w:lang w:val="uk-UA"/>
              </w:rPr>
            </w:pPr>
          </w:p>
          <w:p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8938D5" w:rsidRDefault="008938D5">
            <w:pPr>
              <w:rPr>
                <w:rFonts w:ascii="Times New Roman" w:hAnsi="Times New Roman" w:cs="Times New Roman"/>
                <w:color w:val="0E0E0E"/>
                <w:sz w:val="20"/>
                <w:szCs w:val="20"/>
                <w:lang w:val="uk-UA"/>
              </w:rPr>
            </w:pPr>
          </w:p>
          <w:p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4A13A9" w:rsidRDefault="004A13A9" w:rsidP="00A84401">
            <w:pPr>
              <w:ind w:left="36" w:right="180" w:firstLine="288"/>
              <w:jc w:val="both"/>
              <w:rPr>
                <w:rFonts w:ascii="Times New Roman" w:hAnsi="Times New Roman" w:cs="Times New Roman"/>
                <w:spacing w:val="-5"/>
                <w:sz w:val="20"/>
                <w:szCs w:val="20"/>
                <w:lang w:val="uk-UA"/>
              </w:rPr>
            </w:pPr>
          </w:p>
          <w:p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rsidR="005E310B"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proofErr w:type="spellStart"/>
            <w:r w:rsidR="005E310B">
              <w:rPr>
                <w:rFonts w:ascii="Times New Roman" w:hAnsi="Times New Roman" w:cs="Times New Roman"/>
                <w:spacing w:val="-5"/>
                <w:sz w:val="20"/>
                <w:szCs w:val="20"/>
                <w:lang w:val="uk-UA"/>
              </w:rPr>
              <w:t>Wзам</w:t>
            </w:r>
            <w:proofErr w:type="spellEnd"/>
            <w:r w:rsidR="005E310B">
              <w:rPr>
                <w:rFonts w:ascii="Times New Roman" w:hAnsi="Times New Roman" w:cs="Times New Roman"/>
                <w:spacing w:val="-5"/>
                <w:sz w:val="20"/>
                <w:szCs w:val="20"/>
                <w:lang w:val="uk-UA"/>
              </w:rPr>
              <w:t xml:space="preserve">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rsidR="005E310B" w:rsidRPr="00025B4A"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t>
            </w:r>
            <w:proofErr w:type="spellStart"/>
            <w:r w:rsidRPr="00025B4A">
              <w:rPr>
                <w:rFonts w:ascii="Times New Roman" w:hAnsi="Times New Roman" w:cs="Times New Roman"/>
                <w:spacing w:val="-5"/>
                <w:sz w:val="20"/>
                <w:szCs w:val="20"/>
                <w:lang w:val="uk-UA"/>
              </w:rPr>
              <w:t>Wзам</w:t>
            </w:r>
            <w:proofErr w:type="spellEnd"/>
            <w:r w:rsidRPr="00025B4A">
              <w:rPr>
                <w:rFonts w:ascii="Times New Roman" w:hAnsi="Times New Roman" w:cs="Times New Roman"/>
                <w:spacing w:val="-5"/>
                <w:sz w:val="20"/>
                <w:szCs w:val="20"/>
                <w:lang w:val="uk-UA"/>
              </w:rPr>
              <w:t xml:space="preserve"> – замовлені Споживачем обсяги споживання на розрахунковий період,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proofErr w:type="spellStart"/>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proofErr w:type="spellEnd"/>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rsidR="00B26E09" w:rsidRDefault="00B26E09" w:rsidP="00A84401">
            <w:pPr>
              <w:rPr>
                <w:rFonts w:ascii="Times New Roman" w:hAnsi="Times New Roman" w:cs="Times New Roman"/>
                <w:spacing w:val="-5"/>
                <w:sz w:val="20"/>
                <w:szCs w:val="20"/>
                <w:lang w:val="uk-UA"/>
              </w:rPr>
            </w:pPr>
          </w:p>
          <w:p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rsidR="00B26E09" w:rsidRPr="004A2932" w:rsidRDefault="00B26E09" w:rsidP="004A2932">
            <w:pPr>
              <w:ind w:left="36" w:right="180" w:firstLine="288"/>
              <w:jc w:val="both"/>
              <w:rPr>
                <w:b/>
                <w:u w:val="single"/>
                <w:lang w:val="uk-UA"/>
              </w:rPr>
            </w:pPr>
          </w:p>
        </w:tc>
      </w:tr>
      <w:tr w:rsidR="00A84401" w:rsidRPr="00795FD0" w:rsidTr="000319C5">
        <w:tc>
          <w:tcPr>
            <w:tcW w:w="1649" w:type="dxa"/>
          </w:tcPr>
          <w:p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 xml:space="preserve">заявок </w:t>
            </w:r>
            <w:proofErr w:type="spellStart"/>
            <w:r w:rsidR="00945019">
              <w:rPr>
                <w:rFonts w:ascii="Times New Roman" w:hAnsi="Times New Roman" w:cs="Times New Roman"/>
                <w:color w:val="0E0E0E"/>
                <w:sz w:val="20"/>
                <w:szCs w:val="20"/>
                <w:lang w:val="uk-UA"/>
              </w:rPr>
              <w:t>споживання</w:t>
            </w:r>
            <w:r w:rsidR="00A21F38">
              <w:rPr>
                <w:rFonts w:ascii="Times New Roman" w:hAnsi="Times New Roman" w:cs="Times New Roman"/>
                <w:color w:val="0E0E0E"/>
                <w:sz w:val="20"/>
                <w:szCs w:val="20"/>
                <w:lang w:val="uk-UA"/>
              </w:rPr>
              <w:t>-</w:t>
            </w:r>
            <w:proofErr w:type="spellEnd"/>
          </w:p>
          <w:p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795FD0" w:rsidTr="000319C5">
        <w:tc>
          <w:tcPr>
            <w:tcW w:w="1649" w:type="dxa"/>
          </w:tcPr>
          <w:p w:rsidR="00A84401" w:rsidRDefault="00A84401" w:rsidP="00A84401">
            <w:pPr>
              <w:jc w:val="center"/>
              <w:rPr>
                <w:rFonts w:ascii="Times New Roman" w:hAnsi="Times New Roman" w:cs="Times New Roman"/>
                <w:color w:val="000000"/>
                <w:sz w:val="20"/>
                <w:szCs w:val="20"/>
                <w:lang w:val="uk-UA"/>
              </w:rPr>
            </w:pPr>
          </w:p>
          <w:p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rsidR="001A03D4" w:rsidRPr="006C4CA6" w:rsidRDefault="001A03D4" w:rsidP="002232E2">
            <w:pPr>
              <w:ind w:left="36" w:right="216" w:firstLine="252"/>
              <w:jc w:val="both"/>
              <w:rPr>
                <w:rFonts w:ascii="Times New Roman" w:hAnsi="Times New Roman" w:cs="Times New Roman"/>
                <w:color w:val="000000"/>
                <w:sz w:val="20"/>
                <w:szCs w:val="20"/>
                <w:lang w:val="uk-UA"/>
              </w:rPr>
            </w:pPr>
          </w:p>
          <w:p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rsidR="00882ED7" w:rsidRPr="006C4CA6" w:rsidRDefault="00882ED7" w:rsidP="00A84401">
            <w:pPr>
              <w:ind w:left="36" w:right="216" w:firstLine="252"/>
              <w:jc w:val="both"/>
              <w:rPr>
                <w:rFonts w:ascii="Times New Roman" w:hAnsi="Times New Roman" w:cs="Times New Roman"/>
                <w:color w:val="000000"/>
                <w:sz w:val="20"/>
                <w:szCs w:val="20"/>
                <w:lang w:val="uk-UA"/>
              </w:rPr>
            </w:pPr>
          </w:p>
          <w:p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Штраф за</w:t>
            </w:r>
            <w:r w:rsidRPr="006C4CA6">
              <w:rPr>
                <w:rFonts w:ascii="Times New Roman" w:hAnsi="Times New Roman" w:cs="Times New Roman"/>
                <w:color w:val="000000"/>
                <w:sz w:val="20"/>
                <w:szCs w:val="20"/>
                <w:lang w:val="uk-UA"/>
              </w:rPr>
              <w:br/>
            </w:r>
            <w:r w:rsidRPr="006C4CA6">
              <w:rPr>
                <w:rFonts w:ascii="Times New Roman" w:hAnsi="Times New Roman" w:cs="Times New Roman"/>
                <w:color w:val="000000"/>
                <w:sz w:val="20"/>
                <w:szCs w:val="20"/>
                <w:lang w:val="uk-UA"/>
              </w:rPr>
              <w:lastRenderedPageBreak/>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rsidR="00A84401" w:rsidRPr="00025B4A" w:rsidRDefault="00A84401" w:rsidP="003B3B3A">
            <w:pPr>
              <w:ind w:left="36" w:right="216" w:firstLine="252"/>
              <w:jc w:val="both"/>
              <w:rPr>
                <w:rFonts w:ascii="Times New Roman" w:hAnsi="Times New Roman" w:cs="Times New Roman"/>
                <w:sz w:val="20"/>
                <w:szCs w:val="20"/>
                <w:lang w:val="uk-UA"/>
              </w:rPr>
            </w:pPr>
          </w:p>
          <w:p w:rsidR="006D7250" w:rsidRPr="00025B4A" w:rsidRDefault="006D7250" w:rsidP="003B3B3A">
            <w:pPr>
              <w:ind w:left="36" w:right="216" w:firstLine="252"/>
              <w:jc w:val="both"/>
              <w:rPr>
                <w:rFonts w:ascii="Times New Roman" w:hAnsi="Times New Roman" w:cs="Times New Roman"/>
                <w:sz w:val="20"/>
                <w:szCs w:val="20"/>
                <w:lang w:val="uk-UA"/>
              </w:rPr>
            </w:pPr>
          </w:p>
          <w:p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795FD0"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795FD0" w:rsidTr="000319C5">
        <w:trPr>
          <w:trHeight w:val="561"/>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7459D4" w:rsidRDefault="007459D4"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rsidR="00875D0B" w:rsidRPr="006C4CA6" w:rsidRDefault="00875D0B" w:rsidP="00F204C0">
            <w:pPr>
              <w:rPr>
                <w:rFonts w:ascii="Times New Roman" w:hAnsi="Times New Roman" w:cs="Times New Roman"/>
                <w:color w:val="000000"/>
                <w:sz w:val="20"/>
                <w:szCs w:val="20"/>
                <w:lang w:val="uk-UA"/>
              </w:rPr>
            </w:pP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795FD0" w:rsidTr="000319C5">
        <w:tc>
          <w:tcPr>
            <w:tcW w:w="1649" w:type="dxa"/>
          </w:tcPr>
          <w:p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штрафні санкції за дострокове розірвання Договору за ініціативою Споживача відсутні. </w:t>
            </w:r>
          </w:p>
          <w:p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rsidR="008F64F9" w:rsidRDefault="008F64F9" w:rsidP="000604EB">
            <w:pPr>
              <w:ind w:left="36" w:right="216" w:firstLine="252"/>
              <w:rPr>
                <w:rFonts w:ascii="Times New Roman" w:hAnsi="Times New Roman" w:cs="Times New Roman"/>
                <w:color w:val="000000"/>
                <w:sz w:val="20"/>
                <w:szCs w:val="20"/>
                <w:lang w:val="uk-UA"/>
              </w:rPr>
            </w:pPr>
          </w:p>
          <w:p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795FD0" w:rsidTr="000319C5">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795FD0"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Споживачу за недодержання Постачальником комерційної якості послуг</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795FD0" w:rsidTr="000319C5">
        <w:trPr>
          <w:trHeight w:val="1194"/>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795FD0"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послуг з розподілу.</w:t>
            </w:r>
          </w:p>
        </w:tc>
        <w:tc>
          <w:tcPr>
            <w:tcW w:w="8699" w:type="dxa"/>
          </w:tcPr>
          <w:p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r w:rsidR="00745872">
              <w:rPr>
                <w:rFonts w:ascii="Times New Roman" w:hAnsi="Times New Roman" w:cs="Times New Roman"/>
                <w:color w:val="000000"/>
                <w:sz w:val="20"/>
                <w:szCs w:val="20"/>
                <w:lang w:val="uk-UA"/>
              </w:rPr>
              <w:t xml:space="preserve"> (на вибір).</w:t>
            </w:r>
          </w:p>
        </w:tc>
      </w:tr>
    </w:tbl>
    <w:p w:rsidR="00154BCF" w:rsidRPr="007D3FFC" w:rsidRDefault="00154BCF" w:rsidP="00154BCF">
      <w:pPr>
        <w:rPr>
          <w:rFonts w:ascii="Times New Roman" w:hAnsi="Times New Roman" w:cs="Times New Roman"/>
          <w:b/>
          <w:i/>
          <w:color w:val="000000"/>
          <w:sz w:val="16"/>
          <w:szCs w:val="16"/>
          <w:lang w:val="uk-UA"/>
        </w:rPr>
      </w:pPr>
    </w:p>
    <w:p w:rsidR="00154BCF" w:rsidRPr="007D3FFC" w:rsidRDefault="00154BCF" w:rsidP="00154BCF">
      <w:pPr>
        <w:rPr>
          <w:rFonts w:ascii="Times New Roman" w:hAnsi="Times New Roman" w:cs="Times New Roman"/>
          <w:i/>
          <w:color w:val="000000"/>
          <w:sz w:val="16"/>
          <w:szCs w:val="16"/>
          <w:lang w:val="uk-UA"/>
        </w:rPr>
      </w:pPr>
    </w:p>
    <w:p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lastRenderedPageBreak/>
        <w:t xml:space="preserve">        Після прийняття Споживачем комерційної пропозиції Постачальника внесення змін до неї можливе лише за згодою сторін. </w:t>
      </w:r>
    </w:p>
    <w:p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819"/>
    <w:rsid w:val="00001376"/>
    <w:rsid w:val="0002248E"/>
    <w:rsid w:val="00025B4A"/>
    <w:rsid w:val="000319C5"/>
    <w:rsid w:val="000416E6"/>
    <w:rsid w:val="00045883"/>
    <w:rsid w:val="000604EB"/>
    <w:rsid w:val="00060AC8"/>
    <w:rsid w:val="00062FA0"/>
    <w:rsid w:val="0006692C"/>
    <w:rsid w:val="00075187"/>
    <w:rsid w:val="00077B99"/>
    <w:rsid w:val="000A581C"/>
    <w:rsid w:val="000B3778"/>
    <w:rsid w:val="000B459E"/>
    <w:rsid w:val="000C3E5C"/>
    <w:rsid w:val="00123CAB"/>
    <w:rsid w:val="00125E10"/>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F489D"/>
    <w:rsid w:val="00311603"/>
    <w:rsid w:val="00322E7A"/>
    <w:rsid w:val="00332087"/>
    <w:rsid w:val="00335958"/>
    <w:rsid w:val="00340D2D"/>
    <w:rsid w:val="00367FD4"/>
    <w:rsid w:val="003843AB"/>
    <w:rsid w:val="003B3B3A"/>
    <w:rsid w:val="003C1049"/>
    <w:rsid w:val="003C4891"/>
    <w:rsid w:val="003C7A20"/>
    <w:rsid w:val="003D7AB1"/>
    <w:rsid w:val="003E16BC"/>
    <w:rsid w:val="003F6BDF"/>
    <w:rsid w:val="004055D9"/>
    <w:rsid w:val="00414771"/>
    <w:rsid w:val="00420D2F"/>
    <w:rsid w:val="004346C2"/>
    <w:rsid w:val="004628A0"/>
    <w:rsid w:val="004A13A9"/>
    <w:rsid w:val="004A2932"/>
    <w:rsid w:val="004A49D4"/>
    <w:rsid w:val="004B36D4"/>
    <w:rsid w:val="004C1025"/>
    <w:rsid w:val="004E11E3"/>
    <w:rsid w:val="004E46A7"/>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B423D"/>
    <w:rsid w:val="006D7250"/>
    <w:rsid w:val="006F114D"/>
    <w:rsid w:val="00745872"/>
    <w:rsid w:val="007459D4"/>
    <w:rsid w:val="00762773"/>
    <w:rsid w:val="00780218"/>
    <w:rsid w:val="00795FD0"/>
    <w:rsid w:val="00797681"/>
    <w:rsid w:val="007A3DB3"/>
    <w:rsid w:val="007A4D81"/>
    <w:rsid w:val="007D3FFC"/>
    <w:rsid w:val="007E4ADE"/>
    <w:rsid w:val="007F20DB"/>
    <w:rsid w:val="00813ABF"/>
    <w:rsid w:val="008141FC"/>
    <w:rsid w:val="00862DAB"/>
    <w:rsid w:val="00870B02"/>
    <w:rsid w:val="00875D0B"/>
    <w:rsid w:val="00882ED7"/>
    <w:rsid w:val="0088751F"/>
    <w:rsid w:val="008938D5"/>
    <w:rsid w:val="008B5F7E"/>
    <w:rsid w:val="008D398B"/>
    <w:rsid w:val="008F5C91"/>
    <w:rsid w:val="008F64F9"/>
    <w:rsid w:val="00904318"/>
    <w:rsid w:val="009166FA"/>
    <w:rsid w:val="00926EA5"/>
    <w:rsid w:val="00944C57"/>
    <w:rsid w:val="00945019"/>
    <w:rsid w:val="00946F12"/>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B00558"/>
    <w:rsid w:val="00B13B7D"/>
    <w:rsid w:val="00B2671D"/>
    <w:rsid w:val="00B26E09"/>
    <w:rsid w:val="00B65E02"/>
    <w:rsid w:val="00B67233"/>
    <w:rsid w:val="00B76194"/>
    <w:rsid w:val="00B7715B"/>
    <w:rsid w:val="00B81494"/>
    <w:rsid w:val="00B81A4B"/>
    <w:rsid w:val="00B90455"/>
    <w:rsid w:val="00BD4390"/>
    <w:rsid w:val="00BF2698"/>
    <w:rsid w:val="00C06620"/>
    <w:rsid w:val="00C6260B"/>
    <w:rsid w:val="00C73D85"/>
    <w:rsid w:val="00C765B7"/>
    <w:rsid w:val="00CB0B3C"/>
    <w:rsid w:val="00CB758F"/>
    <w:rsid w:val="00CC1230"/>
    <w:rsid w:val="00CD14CE"/>
    <w:rsid w:val="00D2248A"/>
    <w:rsid w:val="00D22B07"/>
    <w:rsid w:val="00D33140"/>
    <w:rsid w:val="00D45953"/>
    <w:rsid w:val="00D66D93"/>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C2E0D"/>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259</cp:revision>
  <dcterms:created xsi:type="dcterms:W3CDTF">2018-12-16T16:07:00Z</dcterms:created>
  <dcterms:modified xsi:type="dcterms:W3CDTF">2021-05-29T08:30:00Z</dcterms:modified>
</cp:coreProperties>
</file>